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66701" w14:textId="563A741E" w:rsidR="00627259" w:rsidRDefault="00627259">
      <w:pPr>
        <w:pBdr>
          <w:top w:val="nil"/>
          <w:left w:val="nil"/>
          <w:bottom w:val="nil"/>
          <w:right w:val="nil"/>
          <w:between w:val="nil"/>
        </w:pBdr>
        <w:spacing w:line="276" w:lineRule="auto"/>
        <w:jc w:val="center"/>
        <w:rPr>
          <w:b/>
          <w:color w:val="000000"/>
        </w:rPr>
      </w:pPr>
      <w:bookmarkStart w:id="0" w:name="_GoBack"/>
      <w:bookmarkEnd w:id="0"/>
      <w:r>
        <w:rPr>
          <w:b/>
          <w:color w:val="000000"/>
        </w:rPr>
        <w:t>Universidade Federal do ABC</w:t>
      </w:r>
    </w:p>
    <w:p w14:paraId="00000001" w14:textId="3405F009" w:rsidR="009F7B04" w:rsidRDefault="00627259">
      <w:pPr>
        <w:pBdr>
          <w:top w:val="nil"/>
          <w:left w:val="nil"/>
          <w:bottom w:val="nil"/>
          <w:right w:val="nil"/>
          <w:between w:val="nil"/>
        </w:pBdr>
        <w:spacing w:line="276" w:lineRule="auto"/>
        <w:jc w:val="center"/>
        <w:rPr>
          <w:rFonts w:ascii="Calibri" w:eastAsia="Calibri" w:hAnsi="Calibri" w:cs="Calibri"/>
          <w:color w:val="000000"/>
          <w:sz w:val="22"/>
          <w:szCs w:val="22"/>
        </w:rPr>
      </w:pPr>
      <w:r>
        <w:rPr>
          <w:b/>
          <w:color w:val="000000"/>
        </w:rPr>
        <w:t xml:space="preserve">Programa de Pós-Graduação em Economia Política Mundial </w:t>
      </w:r>
      <w:r w:rsidR="000E5593">
        <w:rPr>
          <w:b/>
          <w:color w:val="000000"/>
        </w:rPr>
        <w:tab/>
      </w:r>
    </w:p>
    <w:p w14:paraId="00000002" w14:textId="0847AE6E" w:rsidR="009F7B04" w:rsidRDefault="000E5593" w:rsidP="00156B89">
      <w:pPr>
        <w:pBdr>
          <w:top w:val="nil"/>
          <w:left w:val="nil"/>
          <w:bottom w:val="nil"/>
          <w:right w:val="nil"/>
          <w:between w:val="nil"/>
        </w:pBdr>
        <w:tabs>
          <w:tab w:val="left" w:pos="1134"/>
          <w:tab w:val="left" w:pos="1701"/>
        </w:tabs>
        <w:spacing w:line="276" w:lineRule="auto"/>
        <w:jc w:val="center"/>
        <w:outlineLvl w:val="0"/>
        <w:rPr>
          <w:b/>
          <w:color w:val="000000"/>
        </w:rPr>
      </w:pPr>
      <w:r>
        <w:rPr>
          <w:b/>
          <w:color w:val="000000"/>
        </w:rPr>
        <w:t xml:space="preserve">Edital de Seleção </w:t>
      </w:r>
      <w:r w:rsidR="00627259">
        <w:rPr>
          <w:b/>
          <w:color w:val="000000"/>
        </w:rPr>
        <w:t xml:space="preserve">Interna </w:t>
      </w:r>
      <w:r>
        <w:rPr>
          <w:b/>
          <w:color w:val="000000"/>
        </w:rPr>
        <w:t>de Bolsa de Estágio de Doutorado no Exterior</w:t>
      </w:r>
    </w:p>
    <w:p w14:paraId="00000003" w14:textId="77777777" w:rsidR="009F7B04" w:rsidRDefault="000E5593" w:rsidP="00156B89">
      <w:pPr>
        <w:pBdr>
          <w:top w:val="nil"/>
          <w:left w:val="nil"/>
          <w:bottom w:val="nil"/>
          <w:right w:val="nil"/>
          <w:between w:val="nil"/>
        </w:pBdr>
        <w:tabs>
          <w:tab w:val="left" w:pos="1134"/>
          <w:tab w:val="left" w:pos="1701"/>
        </w:tabs>
        <w:spacing w:line="276" w:lineRule="auto"/>
        <w:jc w:val="center"/>
        <w:outlineLvl w:val="0"/>
        <w:rPr>
          <w:b/>
          <w:color w:val="000000"/>
        </w:rPr>
      </w:pPr>
      <w:r>
        <w:rPr>
          <w:b/>
          <w:color w:val="000000"/>
        </w:rPr>
        <w:t>(referente ao edital CAPES n</w:t>
      </w:r>
      <w:r>
        <w:rPr>
          <w:b/>
          <w:color w:val="000000"/>
          <w:u w:val="single"/>
          <w:vertAlign w:val="superscript"/>
        </w:rPr>
        <w:t>o</w:t>
      </w:r>
      <w:r>
        <w:rPr>
          <w:b/>
          <w:color w:val="000000"/>
        </w:rPr>
        <w:t xml:space="preserve"> 19/2020)</w:t>
      </w:r>
    </w:p>
    <w:p w14:paraId="00000004"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05"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06"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bookmarkStart w:id="1" w:name="_gjdgxs" w:colFirst="0" w:colLast="0"/>
      <w:bookmarkEnd w:id="1"/>
      <w:r>
        <w:rPr>
          <w:color w:val="000000"/>
        </w:rPr>
        <w:t>Tendo em vista a publicação do edital CAPES 19/2020, referente à concessão de bolsa para estágio financiado de doutorado no exterior, a Coordenação do Programa de Pós-Graduação em Economia Política Mundial da UFABC, no uso de suas atribuições legais, resolve:</w:t>
      </w:r>
    </w:p>
    <w:p w14:paraId="00000007"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08" w14:textId="232BCBDF"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Art. 1º Divulgar um edital de seleção interna para o referido edital CAPES e convocar publicamente todos os discentes aptos do programa para sua eventual inscrição.</w:t>
      </w:r>
    </w:p>
    <w:p w14:paraId="00000009"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 </w:t>
      </w:r>
    </w:p>
    <w:p w14:paraId="0000000A"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Art. 2º Formar uma comissão de seleção interna de três docentes do programa que aplicará o edital. </w:t>
      </w:r>
    </w:p>
    <w:p w14:paraId="0000000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0C"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Art. 3</w:t>
      </w:r>
      <w:r>
        <w:rPr>
          <w:color w:val="000000"/>
          <w:vertAlign w:val="superscript"/>
        </w:rPr>
        <w:t>o</w:t>
      </w:r>
      <w:r>
        <w:rPr>
          <w:color w:val="000000"/>
        </w:rPr>
        <w:t xml:space="preserve">. A comissão de seleção será formada imediatamente após as inscrições dos discentes eventualmente interessados e aptos à concorrência, devendo ser, preferencialmente, formada por docentes que não possuam vínculos com os candidatos. </w:t>
      </w:r>
    </w:p>
    <w:p w14:paraId="0000000D"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0E"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Art. 4</w:t>
      </w:r>
      <w:r>
        <w:rPr>
          <w:color w:val="000000"/>
          <w:vertAlign w:val="superscript"/>
        </w:rPr>
        <w:t>o</w:t>
      </w:r>
      <w:r>
        <w:rPr>
          <w:color w:val="000000"/>
        </w:rPr>
        <w:t>. A Coordenação do PPG-EPM ficará responsável pela convocação da comissão interna de seleção de acordo com os critérios acima descritos.</w:t>
      </w:r>
    </w:p>
    <w:p w14:paraId="0000000F"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10"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Parágrafo único. Os discentes inscritos neste edital interno do Programa de Pós-Graduação em Economia Política Mundial deverão atender a todos os pré-requisitos demandados pelo edital da CAPES, particularmente no que se refere às exigências de níveis proficiência.</w:t>
      </w:r>
    </w:p>
    <w:p w14:paraId="00000011"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12"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Art.5º - Os requisitos mínimos para pleitear a bolsa de estágio de doutorado no exterior são: </w:t>
      </w:r>
    </w:p>
    <w:p w14:paraId="00000013"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 </w:t>
      </w:r>
    </w:p>
    <w:p w14:paraId="00000014"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I. Estar regularmente matriculado(a) no Programa;</w:t>
      </w:r>
    </w:p>
    <w:p w14:paraId="00000015"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II. Estar frequentando regularmente as atividades do Programa e estar em dia com suas obrigações regulamentares;</w:t>
      </w:r>
    </w:p>
    <w:p w14:paraId="00000016"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III. Não ter sido reprovado(a) em nenhuma das disciplinas cursadas;</w:t>
      </w:r>
    </w:p>
    <w:p w14:paraId="00000017"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IV. Haver realizado o exame de qualificação ou haver cursado pelo menos um ano do doutorado até 01 de abril de 2021.</w:t>
      </w:r>
    </w:p>
    <w:p w14:paraId="00000018" w14:textId="77777777" w:rsidR="009F7B04" w:rsidRDefault="009F7B04">
      <w:pPr>
        <w:tabs>
          <w:tab w:val="left" w:pos="1134"/>
          <w:tab w:val="left" w:pos="1701"/>
        </w:tabs>
        <w:jc w:val="both"/>
        <w:rPr>
          <w:color w:val="000000"/>
        </w:rPr>
      </w:pPr>
    </w:p>
    <w:p w14:paraId="00000019" w14:textId="77777777" w:rsidR="009F7B04" w:rsidRDefault="009F7B04">
      <w:pPr>
        <w:tabs>
          <w:tab w:val="left" w:pos="1134"/>
          <w:tab w:val="left" w:pos="1701"/>
        </w:tabs>
        <w:jc w:val="both"/>
      </w:pPr>
    </w:p>
    <w:p w14:paraId="0000001A" w14:textId="77777777"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Art. 6° - A Coordenação convocará por mensagem eletrônica por meio de seu email oficial (</w:t>
      </w:r>
      <w:hyperlink r:id="rId7">
        <w:r>
          <w:rPr>
            <w:color w:val="0000FF"/>
            <w:u w:val="single"/>
          </w:rPr>
          <w:t>ppg.epm@ufabc.edu.br</w:t>
        </w:r>
      </w:hyperlink>
      <w:r>
        <w:rPr>
          <w:color w:val="000000"/>
        </w:rPr>
        <w:t xml:space="preserve">) todos(as) discentes aptos à inscrição no edital. Os/as discentes que desejem pleitear a bolsa devem confirmar interesse mediante resposta por </w:t>
      </w:r>
      <w:r>
        <w:rPr>
          <w:color w:val="000000"/>
        </w:rPr>
        <w:lastRenderedPageBreak/>
        <w:t>via eletrônica ao mesmo endereço (</w:t>
      </w:r>
      <w:hyperlink r:id="rId8">
        <w:r>
          <w:rPr>
            <w:color w:val="0000FF"/>
            <w:u w:val="single"/>
          </w:rPr>
          <w:t>ppg.epm@ufabc.edu.br</w:t>
        </w:r>
      </w:hyperlink>
      <w:r>
        <w:rPr>
          <w:color w:val="000000"/>
        </w:rPr>
        <w:t xml:space="preserve">) no prazo determinado pela Coordenação. </w:t>
      </w:r>
    </w:p>
    <w:p w14:paraId="0000001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1C" w14:textId="77777777"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 xml:space="preserve">Art. 7° - A concorrência para o referido edital terá por base os critérios abaixo relacionados, referentes ao desenvolvimento das atividades acadêmicas de cada discente apurados ao final do quadrimestre suplementar de 2020, seguindo os critérios em ordem decrescente de: </w:t>
      </w:r>
    </w:p>
    <w:p w14:paraId="0000001D"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1E" w14:textId="77777777" w:rsidR="009F7B04" w:rsidRDefault="000E5593">
      <w:pPr>
        <w:numPr>
          <w:ilvl w:val="0"/>
          <w:numId w:val="1"/>
        </w:numPr>
        <w:pBdr>
          <w:top w:val="nil"/>
          <w:left w:val="nil"/>
          <w:bottom w:val="nil"/>
          <w:right w:val="nil"/>
          <w:between w:val="nil"/>
        </w:pBdr>
        <w:spacing w:line="276" w:lineRule="auto"/>
        <w:ind w:hanging="152"/>
        <w:jc w:val="both"/>
        <w:rPr>
          <w:color w:val="000000"/>
        </w:rPr>
      </w:pPr>
      <w:r>
        <w:rPr>
          <w:color w:val="000000"/>
        </w:rPr>
        <w:t xml:space="preserve"> Maior número de créditos cursados;</w:t>
      </w:r>
    </w:p>
    <w:p w14:paraId="0000001F" w14:textId="77777777" w:rsidR="009F7B04" w:rsidRDefault="000E5593">
      <w:pPr>
        <w:numPr>
          <w:ilvl w:val="0"/>
          <w:numId w:val="1"/>
        </w:numPr>
        <w:pBdr>
          <w:top w:val="nil"/>
          <w:left w:val="nil"/>
          <w:bottom w:val="nil"/>
          <w:right w:val="nil"/>
          <w:between w:val="nil"/>
        </w:pBdr>
        <w:spacing w:line="276" w:lineRule="auto"/>
        <w:ind w:hanging="152"/>
        <w:jc w:val="both"/>
        <w:rPr>
          <w:color w:val="000000"/>
        </w:rPr>
      </w:pPr>
      <w:r>
        <w:rPr>
          <w:color w:val="000000"/>
        </w:rPr>
        <w:t xml:space="preserve"> Conceitos obtidos nas disciplinas; </w:t>
      </w:r>
    </w:p>
    <w:p w14:paraId="00000020" w14:textId="77777777" w:rsidR="009F7B04" w:rsidRDefault="000E5593">
      <w:pPr>
        <w:numPr>
          <w:ilvl w:val="0"/>
          <w:numId w:val="1"/>
        </w:numPr>
        <w:pBdr>
          <w:top w:val="nil"/>
          <w:left w:val="nil"/>
          <w:bottom w:val="nil"/>
          <w:right w:val="nil"/>
          <w:between w:val="nil"/>
        </w:pBdr>
        <w:spacing w:line="276" w:lineRule="auto"/>
        <w:ind w:hanging="152"/>
        <w:jc w:val="both"/>
        <w:rPr>
          <w:color w:val="000000"/>
        </w:rPr>
      </w:pPr>
      <w:r>
        <w:rPr>
          <w:color w:val="000000"/>
        </w:rPr>
        <w:t xml:space="preserve"> Frequência nas atividades promovidas pelo Programa;</w:t>
      </w:r>
    </w:p>
    <w:p w14:paraId="00000021" w14:textId="77777777" w:rsidR="009F7B04" w:rsidRDefault="000E5593">
      <w:pPr>
        <w:numPr>
          <w:ilvl w:val="0"/>
          <w:numId w:val="1"/>
        </w:numPr>
        <w:pBdr>
          <w:top w:val="nil"/>
          <w:left w:val="nil"/>
          <w:bottom w:val="nil"/>
          <w:right w:val="nil"/>
          <w:between w:val="nil"/>
        </w:pBdr>
        <w:spacing w:line="276" w:lineRule="auto"/>
        <w:ind w:hanging="152"/>
        <w:jc w:val="both"/>
        <w:rPr>
          <w:color w:val="000000"/>
        </w:rPr>
      </w:pPr>
      <w:r>
        <w:rPr>
          <w:color w:val="000000"/>
        </w:rPr>
        <w:t xml:space="preserve"> Classificação no processo seletivo. </w:t>
      </w:r>
    </w:p>
    <w:p w14:paraId="00000022"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23" w14:textId="031B832A" w:rsidR="009F7B04" w:rsidRDefault="000E5593">
      <w:pPr>
        <w:tabs>
          <w:tab w:val="left" w:pos="1134"/>
          <w:tab w:val="left" w:pos="1701"/>
        </w:tabs>
        <w:spacing w:line="276" w:lineRule="auto"/>
        <w:jc w:val="both"/>
        <w:rPr>
          <w:color w:val="000000"/>
        </w:rPr>
      </w:pPr>
      <w:r>
        <w:rPr>
          <w:color w:val="000000"/>
        </w:rPr>
        <w:t>§1° Para afins de auferição do disposto no inciso III do caput deste artigo, serão consideradas as atividades realizadas no ano de 2021.</w:t>
      </w:r>
    </w:p>
    <w:p w14:paraId="00000024"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25" w14:textId="3E0BD661"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 xml:space="preserve">§2°Além da pontuação prevista no caput deste artigo, o discente também terá consideradas, em caso de empate nos itens anteriores, a soma dos pontos referentes às atividades como publicações ou participação em seminários ou eventos científicos, apresentando-se em ordem decrescente de grandeza, conforme pontuação constante do Anexo I do presente edital: </w:t>
      </w:r>
    </w:p>
    <w:p w14:paraId="00000026"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27"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Artigo em periódico A1; </w:t>
      </w:r>
    </w:p>
    <w:p w14:paraId="00000028"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Artigo em periódico A2; </w:t>
      </w:r>
    </w:p>
    <w:p w14:paraId="00000029"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Artigo em periódico B1; </w:t>
      </w:r>
    </w:p>
    <w:p w14:paraId="0000002A"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Livro integral; </w:t>
      </w:r>
    </w:p>
    <w:p w14:paraId="0000002B"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Organização de livro;</w:t>
      </w:r>
    </w:p>
    <w:p w14:paraId="0000002C"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Artigo em periódico B2 ou B3; </w:t>
      </w:r>
    </w:p>
    <w:p w14:paraId="0000002D"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Capítulo de livro; </w:t>
      </w:r>
    </w:p>
    <w:p w14:paraId="0000002E" w14:textId="77777777" w:rsidR="009F7B04" w:rsidRDefault="000E5593">
      <w:pPr>
        <w:numPr>
          <w:ilvl w:val="0"/>
          <w:numId w:val="2"/>
        </w:numPr>
        <w:pBdr>
          <w:top w:val="nil"/>
          <w:left w:val="nil"/>
          <w:bottom w:val="nil"/>
          <w:right w:val="nil"/>
          <w:between w:val="nil"/>
        </w:pBdr>
        <w:spacing w:line="276" w:lineRule="auto"/>
        <w:jc w:val="both"/>
        <w:rPr>
          <w:color w:val="000000"/>
        </w:rPr>
      </w:pPr>
      <w:r>
        <w:rPr>
          <w:color w:val="000000"/>
        </w:rPr>
        <w:t xml:space="preserve">Anais de congresso. </w:t>
      </w:r>
    </w:p>
    <w:p w14:paraId="0000002F"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30" w14:textId="4EB60024"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ab/>
        <w:t xml:space="preserve">§3° Para congresso e publicações em periódicos, a classificação acompanhará o Qualis CAPES; </w:t>
      </w:r>
    </w:p>
    <w:p w14:paraId="00000031"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32" w14:textId="37304656"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ab/>
        <w:t xml:space="preserve">§4° Serão consideradas tanto as publicações realizadas como as aceitas para publicação, desde que devidamente comprovadas. </w:t>
      </w:r>
    </w:p>
    <w:p w14:paraId="00000033"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34" w14:textId="417A1244"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ab/>
        <w:t>§5° Para a alocação de bolsas entre os discentes ingressantes será adotado o critério de classificação baseado no processo seletivo. Para efeitos deste edital, discentes ingressantes são os discentes integrantes da turma de ingresso mais recente do programa.</w:t>
      </w:r>
    </w:p>
    <w:p w14:paraId="00000035"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ab/>
        <w:t xml:space="preserve"> </w:t>
      </w:r>
    </w:p>
    <w:p w14:paraId="00000036" w14:textId="77777777"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ab/>
      </w:r>
    </w:p>
    <w:p w14:paraId="00000037"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Art. 8° - Art. 8° - São deveres do(a) aluno(a) selecionado:</w:t>
      </w:r>
    </w:p>
    <w:p w14:paraId="00000038"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 </w:t>
      </w:r>
    </w:p>
    <w:p w14:paraId="00000039"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lastRenderedPageBreak/>
        <w:t>I. Cumprir suas obrigações regulamentares, incluindo a observância dos prazos para a integralização de créditos em disciplinas;</w:t>
      </w:r>
    </w:p>
    <w:p w14:paraId="0000003A"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II. Apresentar um relatório de atividades de estágio no exterior após retorno ao Brasil, contendo comprovantes e descrição detalhada de disciplinas cursadas, eventos dos quais participou e outras atividades relevantes para o desenvolvimento de sua pesquisa.</w:t>
      </w:r>
    </w:p>
    <w:p w14:paraId="0000003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3C" w14:textId="77777777" w:rsidR="009F7B04" w:rsidRDefault="009F7B04">
      <w:pPr>
        <w:pBdr>
          <w:top w:val="nil"/>
          <w:left w:val="nil"/>
          <w:bottom w:val="nil"/>
          <w:right w:val="nil"/>
          <w:between w:val="nil"/>
        </w:pBdr>
        <w:tabs>
          <w:tab w:val="left" w:pos="1134"/>
          <w:tab w:val="left" w:pos="1701"/>
        </w:tabs>
        <w:spacing w:line="276" w:lineRule="auto"/>
        <w:ind w:left="360"/>
        <w:jc w:val="both"/>
        <w:rPr>
          <w:color w:val="000000"/>
        </w:rPr>
      </w:pPr>
    </w:p>
    <w:p w14:paraId="0000003D" w14:textId="77777777" w:rsidR="009F7B04" w:rsidRDefault="009F7B04">
      <w:pPr>
        <w:pBdr>
          <w:top w:val="nil"/>
          <w:left w:val="nil"/>
          <w:bottom w:val="nil"/>
          <w:right w:val="nil"/>
          <w:between w:val="nil"/>
        </w:pBdr>
        <w:tabs>
          <w:tab w:val="left" w:pos="1134"/>
          <w:tab w:val="left" w:pos="1701"/>
        </w:tabs>
        <w:spacing w:line="276" w:lineRule="auto"/>
        <w:ind w:left="360"/>
        <w:jc w:val="both"/>
        <w:rPr>
          <w:color w:val="000000"/>
        </w:rPr>
      </w:pPr>
    </w:p>
    <w:p w14:paraId="0000003E" w14:textId="77777777" w:rsidR="009F7B04" w:rsidRDefault="000E5593" w:rsidP="00156B89">
      <w:pPr>
        <w:pBdr>
          <w:top w:val="nil"/>
          <w:left w:val="nil"/>
          <w:bottom w:val="nil"/>
          <w:right w:val="nil"/>
          <w:between w:val="nil"/>
        </w:pBdr>
        <w:tabs>
          <w:tab w:val="left" w:pos="1134"/>
          <w:tab w:val="left" w:pos="1701"/>
        </w:tabs>
        <w:spacing w:line="276" w:lineRule="auto"/>
        <w:ind w:left="360"/>
        <w:jc w:val="center"/>
        <w:outlineLvl w:val="0"/>
        <w:rPr>
          <w:color w:val="000000"/>
        </w:rPr>
      </w:pPr>
      <w:r>
        <w:rPr>
          <w:color w:val="000000"/>
        </w:rPr>
        <w:t>Coordenação do Programa de Pós-Graduação</w:t>
      </w:r>
    </w:p>
    <w:p w14:paraId="0000003F" w14:textId="77777777" w:rsidR="009F7B04" w:rsidRDefault="000E5593">
      <w:pPr>
        <w:pBdr>
          <w:top w:val="nil"/>
          <w:left w:val="nil"/>
          <w:bottom w:val="nil"/>
          <w:right w:val="nil"/>
          <w:between w:val="nil"/>
        </w:pBdr>
        <w:tabs>
          <w:tab w:val="left" w:pos="1134"/>
          <w:tab w:val="left" w:pos="1701"/>
        </w:tabs>
        <w:spacing w:line="276" w:lineRule="auto"/>
        <w:ind w:left="360"/>
        <w:jc w:val="center"/>
        <w:rPr>
          <w:color w:val="000000"/>
        </w:rPr>
      </w:pPr>
      <w:r>
        <w:rPr>
          <w:color w:val="000000"/>
        </w:rPr>
        <w:t>em Economia Política Mundial</w:t>
      </w:r>
    </w:p>
    <w:p w14:paraId="00000040" w14:textId="77777777" w:rsidR="009F7B04" w:rsidRDefault="009F7B04">
      <w:pPr>
        <w:pBdr>
          <w:top w:val="nil"/>
          <w:left w:val="nil"/>
          <w:bottom w:val="nil"/>
          <w:right w:val="nil"/>
          <w:between w:val="nil"/>
        </w:pBdr>
        <w:spacing w:after="200" w:line="276" w:lineRule="auto"/>
        <w:rPr>
          <w:rFonts w:ascii="Calibri" w:eastAsia="Calibri" w:hAnsi="Calibri" w:cs="Calibri"/>
          <w:color w:val="000000"/>
          <w:sz w:val="22"/>
          <w:szCs w:val="22"/>
        </w:rPr>
      </w:pPr>
    </w:p>
    <w:p w14:paraId="00000041" w14:textId="77777777" w:rsidR="009F7B04" w:rsidRDefault="009F7B04">
      <w:pPr>
        <w:pBdr>
          <w:top w:val="nil"/>
          <w:left w:val="nil"/>
          <w:bottom w:val="nil"/>
          <w:right w:val="nil"/>
          <w:between w:val="nil"/>
        </w:pBdr>
        <w:tabs>
          <w:tab w:val="left" w:pos="1134"/>
          <w:tab w:val="left" w:pos="1701"/>
        </w:tabs>
        <w:spacing w:line="276" w:lineRule="auto"/>
        <w:ind w:left="360"/>
        <w:jc w:val="both"/>
        <w:rPr>
          <w:color w:val="000000"/>
        </w:rPr>
      </w:pPr>
    </w:p>
    <w:p w14:paraId="00000042" w14:textId="77777777" w:rsidR="009F7B04" w:rsidRDefault="009F7B04">
      <w:pPr>
        <w:pBdr>
          <w:top w:val="nil"/>
          <w:left w:val="nil"/>
          <w:bottom w:val="nil"/>
          <w:right w:val="nil"/>
          <w:between w:val="nil"/>
        </w:pBdr>
        <w:tabs>
          <w:tab w:val="left" w:pos="1134"/>
          <w:tab w:val="left" w:pos="1701"/>
        </w:tabs>
        <w:spacing w:line="276" w:lineRule="auto"/>
        <w:ind w:left="360"/>
        <w:jc w:val="both"/>
        <w:rPr>
          <w:color w:val="000000"/>
        </w:rPr>
      </w:pPr>
    </w:p>
    <w:p w14:paraId="00000043" w14:textId="77777777" w:rsidR="009F7B04" w:rsidRDefault="009F7B04">
      <w:pPr>
        <w:pBdr>
          <w:top w:val="nil"/>
          <w:left w:val="nil"/>
          <w:bottom w:val="nil"/>
          <w:right w:val="nil"/>
          <w:between w:val="nil"/>
        </w:pBdr>
        <w:tabs>
          <w:tab w:val="left" w:pos="1134"/>
          <w:tab w:val="left" w:pos="1701"/>
        </w:tabs>
        <w:spacing w:line="276" w:lineRule="auto"/>
        <w:ind w:left="360"/>
        <w:jc w:val="both"/>
        <w:rPr>
          <w:color w:val="000000"/>
        </w:rPr>
      </w:pPr>
    </w:p>
    <w:p w14:paraId="00000044" w14:textId="77777777" w:rsidR="009F7B04" w:rsidRDefault="000E5593" w:rsidP="00156B89">
      <w:pPr>
        <w:pBdr>
          <w:top w:val="nil"/>
          <w:left w:val="nil"/>
          <w:bottom w:val="nil"/>
          <w:right w:val="nil"/>
          <w:between w:val="nil"/>
        </w:pBdr>
        <w:tabs>
          <w:tab w:val="left" w:pos="1134"/>
          <w:tab w:val="left" w:pos="1701"/>
        </w:tabs>
        <w:spacing w:line="276" w:lineRule="auto"/>
        <w:ind w:left="360"/>
        <w:jc w:val="center"/>
        <w:outlineLvl w:val="0"/>
        <w:rPr>
          <w:color w:val="000000"/>
        </w:rPr>
      </w:pPr>
      <w:r>
        <w:rPr>
          <w:color w:val="000000"/>
        </w:rPr>
        <w:t>Vitor Eduardo Schincariol</w:t>
      </w:r>
    </w:p>
    <w:p w14:paraId="00000045" w14:textId="77777777" w:rsidR="009F7B04" w:rsidRDefault="000E5593">
      <w:pPr>
        <w:pBdr>
          <w:top w:val="nil"/>
          <w:left w:val="nil"/>
          <w:bottom w:val="nil"/>
          <w:right w:val="nil"/>
          <w:between w:val="nil"/>
        </w:pBdr>
        <w:tabs>
          <w:tab w:val="left" w:pos="1134"/>
          <w:tab w:val="left" w:pos="1701"/>
        </w:tabs>
        <w:spacing w:line="276" w:lineRule="auto"/>
        <w:ind w:left="360"/>
        <w:jc w:val="center"/>
        <w:rPr>
          <w:color w:val="000000"/>
        </w:rPr>
      </w:pPr>
      <w:r>
        <w:rPr>
          <w:color w:val="000000"/>
        </w:rPr>
        <w:t>José Paulo Guedes</w:t>
      </w:r>
    </w:p>
    <w:p w14:paraId="00000046"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7"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8"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9"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A"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C"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D"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E"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4F"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0"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1"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2"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3"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4"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5"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6"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7"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8"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9"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A"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C"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D"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E"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5F"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0"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1"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2"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3"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4"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5"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6" w14:textId="77777777" w:rsidR="009F7B04" w:rsidRDefault="000E5593" w:rsidP="00156B89">
      <w:pPr>
        <w:pBdr>
          <w:top w:val="nil"/>
          <w:left w:val="nil"/>
          <w:bottom w:val="nil"/>
          <w:right w:val="nil"/>
          <w:between w:val="nil"/>
        </w:pBdr>
        <w:tabs>
          <w:tab w:val="left" w:pos="1134"/>
          <w:tab w:val="left" w:pos="1701"/>
        </w:tabs>
        <w:spacing w:line="276" w:lineRule="auto"/>
        <w:jc w:val="center"/>
        <w:outlineLvl w:val="0"/>
        <w:rPr>
          <w:b/>
          <w:color w:val="000000"/>
        </w:rPr>
      </w:pPr>
      <w:r>
        <w:rPr>
          <w:b/>
          <w:color w:val="000000"/>
        </w:rPr>
        <w:t>ANEXO I</w:t>
      </w:r>
    </w:p>
    <w:p w14:paraId="00000067" w14:textId="77777777" w:rsidR="009F7B04" w:rsidRDefault="009F7B04">
      <w:pPr>
        <w:pBdr>
          <w:top w:val="nil"/>
          <w:left w:val="nil"/>
          <w:bottom w:val="nil"/>
          <w:right w:val="nil"/>
          <w:between w:val="nil"/>
        </w:pBdr>
        <w:tabs>
          <w:tab w:val="left" w:pos="1134"/>
          <w:tab w:val="left" w:pos="1701"/>
        </w:tabs>
        <w:spacing w:line="276" w:lineRule="auto"/>
        <w:jc w:val="center"/>
        <w:rPr>
          <w:b/>
          <w:color w:val="000000"/>
        </w:rPr>
      </w:pPr>
    </w:p>
    <w:p w14:paraId="00000068" w14:textId="29B2E2DD" w:rsidR="009F7B04" w:rsidRDefault="000E5593">
      <w:pPr>
        <w:pBdr>
          <w:top w:val="nil"/>
          <w:left w:val="nil"/>
          <w:bottom w:val="nil"/>
          <w:right w:val="nil"/>
          <w:between w:val="nil"/>
        </w:pBdr>
        <w:tabs>
          <w:tab w:val="left" w:pos="1134"/>
          <w:tab w:val="left" w:pos="1701"/>
        </w:tabs>
        <w:spacing w:line="276" w:lineRule="auto"/>
        <w:jc w:val="center"/>
        <w:rPr>
          <w:b/>
          <w:color w:val="000000"/>
        </w:rPr>
      </w:pPr>
      <w:r>
        <w:rPr>
          <w:b/>
          <w:color w:val="000000"/>
        </w:rPr>
        <w:t>PONTUAÇÃO PARA CRITÉRIO DE DESEMPATE NA ORDENAÇÃO DAS BOLSAS (ART. 7°)</w:t>
      </w:r>
    </w:p>
    <w:p w14:paraId="00000069" w14:textId="77777777" w:rsidR="009F7B04" w:rsidRDefault="000E5593" w:rsidP="00156B89">
      <w:pPr>
        <w:pBdr>
          <w:top w:val="nil"/>
          <w:left w:val="nil"/>
          <w:bottom w:val="nil"/>
          <w:right w:val="nil"/>
          <w:between w:val="nil"/>
        </w:pBdr>
        <w:tabs>
          <w:tab w:val="left" w:pos="1134"/>
          <w:tab w:val="left" w:pos="1701"/>
        </w:tabs>
        <w:spacing w:line="276" w:lineRule="auto"/>
        <w:jc w:val="center"/>
        <w:outlineLvl w:val="0"/>
        <w:rPr>
          <w:color w:val="000000"/>
        </w:rPr>
      </w:pPr>
      <w:r>
        <w:rPr>
          <w:b/>
          <w:color w:val="000000"/>
        </w:rPr>
        <w:t>PROGRAMA DE PÓS-GRADUAÇÃO EM ECONOMIA POLÍTICA MUNDIAL</w:t>
      </w:r>
    </w:p>
    <w:p w14:paraId="0000006A"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B" w14:textId="77777777" w:rsidR="009F7B04" w:rsidRDefault="009F7B04">
      <w:pPr>
        <w:pBdr>
          <w:top w:val="nil"/>
          <w:left w:val="nil"/>
          <w:bottom w:val="nil"/>
          <w:right w:val="nil"/>
          <w:between w:val="nil"/>
        </w:pBdr>
        <w:tabs>
          <w:tab w:val="left" w:pos="1134"/>
          <w:tab w:val="left" w:pos="1701"/>
        </w:tabs>
        <w:spacing w:line="276" w:lineRule="auto"/>
        <w:jc w:val="both"/>
        <w:rPr>
          <w:color w:val="000000"/>
        </w:rPr>
      </w:pPr>
    </w:p>
    <w:p w14:paraId="0000006C" w14:textId="77777777" w:rsidR="009F7B04" w:rsidRDefault="000E5593" w:rsidP="00156B89">
      <w:pPr>
        <w:pBdr>
          <w:top w:val="nil"/>
          <w:left w:val="nil"/>
          <w:bottom w:val="nil"/>
          <w:right w:val="nil"/>
          <w:between w:val="nil"/>
        </w:pBdr>
        <w:tabs>
          <w:tab w:val="left" w:pos="1134"/>
          <w:tab w:val="left" w:pos="1701"/>
        </w:tabs>
        <w:spacing w:line="276" w:lineRule="auto"/>
        <w:jc w:val="both"/>
        <w:outlineLvl w:val="0"/>
        <w:rPr>
          <w:color w:val="000000"/>
        </w:rPr>
      </w:pPr>
      <w:r>
        <w:rPr>
          <w:color w:val="000000"/>
        </w:rPr>
        <w:t xml:space="preserve">Artigo em periódico A1 ou A2: 10 pontos </w:t>
      </w:r>
    </w:p>
    <w:p w14:paraId="0000006D"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Artigo em periódico B1: 8 pontos </w:t>
      </w:r>
    </w:p>
    <w:p w14:paraId="0000006E"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Livro integral: 8 pontos </w:t>
      </w:r>
    </w:p>
    <w:p w14:paraId="0000006F"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Organização de livro: 6 pontos </w:t>
      </w:r>
    </w:p>
    <w:p w14:paraId="00000070"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Artigo em periódico B2 ou B3: 4 pontos </w:t>
      </w:r>
    </w:p>
    <w:p w14:paraId="00000071"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Capítulo de livro: 4 pontos </w:t>
      </w:r>
    </w:p>
    <w:p w14:paraId="00000072" w14:textId="77777777" w:rsidR="009F7B04" w:rsidRDefault="000E5593">
      <w:pPr>
        <w:pBdr>
          <w:top w:val="nil"/>
          <w:left w:val="nil"/>
          <w:bottom w:val="nil"/>
          <w:right w:val="nil"/>
          <w:between w:val="nil"/>
        </w:pBdr>
        <w:tabs>
          <w:tab w:val="left" w:pos="1134"/>
          <w:tab w:val="left" w:pos="1701"/>
        </w:tabs>
        <w:spacing w:line="276" w:lineRule="auto"/>
        <w:jc w:val="both"/>
        <w:rPr>
          <w:color w:val="000000"/>
        </w:rPr>
      </w:pPr>
      <w:r>
        <w:rPr>
          <w:color w:val="000000"/>
        </w:rPr>
        <w:t xml:space="preserve">Artigo publicado em anais de congresso: 2 pontos </w:t>
      </w:r>
    </w:p>
    <w:p w14:paraId="00000073" w14:textId="77777777" w:rsidR="009F7B04" w:rsidRDefault="000E5593">
      <w:pPr>
        <w:pBdr>
          <w:top w:val="nil"/>
          <w:left w:val="nil"/>
          <w:bottom w:val="nil"/>
          <w:right w:val="nil"/>
          <w:between w:val="nil"/>
        </w:pBdr>
        <w:tabs>
          <w:tab w:val="left" w:pos="1134"/>
          <w:tab w:val="left" w:pos="1701"/>
        </w:tabs>
        <w:spacing w:line="276" w:lineRule="auto"/>
        <w:jc w:val="both"/>
        <w:rPr>
          <w:rFonts w:ascii="Calibri" w:eastAsia="Calibri" w:hAnsi="Calibri" w:cs="Calibri"/>
          <w:color w:val="000000"/>
          <w:sz w:val="22"/>
          <w:szCs w:val="22"/>
        </w:rPr>
      </w:pPr>
      <w:r>
        <w:rPr>
          <w:color w:val="000000"/>
        </w:rPr>
        <w:t>Participação em congressos: 1 ponto</w:t>
      </w:r>
    </w:p>
    <w:sectPr w:rsidR="009F7B04">
      <w:headerReference w:type="default" r:id="rId9"/>
      <w:footerReference w:type="default" r:id="rId10"/>
      <w:pgSz w:w="11906" w:h="16838"/>
      <w:pgMar w:top="1417" w:right="1701" w:bottom="1417" w:left="1701"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0D9E" w14:textId="77777777" w:rsidR="00C31A5E" w:rsidRDefault="00C31A5E">
      <w:r>
        <w:separator/>
      </w:r>
    </w:p>
  </w:endnote>
  <w:endnote w:type="continuationSeparator" w:id="0">
    <w:p w14:paraId="51C5B8A0" w14:textId="77777777" w:rsidR="00C31A5E" w:rsidRDefault="00C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77777777" w:rsidR="009F7B04" w:rsidRDefault="009F7B0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4F8B" w14:textId="77777777" w:rsidR="00C31A5E" w:rsidRDefault="00C31A5E">
      <w:r>
        <w:separator/>
      </w:r>
    </w:p>
  </w:footnote>
  <w:footnote w:type="continuationSeparator" w:id="0">
    <w:p w14:paraId="7625365D" w14:textId="77777777" w:rsidR="00C31A5E" w:rsidRDefault="00C31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4" w14:textId="77777777" w:rsidR="009F7B04" w:rsidRDefault="009F7B0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7644"/>
    <w:multiLevelType w:val="multilevel"/>
    <w:tmpl w:val="DB469C86"/>
    <w:lvl w:ilvl="0">
      <w:start w:val="1"/>
      <w:numFmt w:val="upperRoman"/>
      <w:lvlText w:val="%1."/>
      <w:lvlJc w:val="left"/>
      <w:pPr>
        <w:ind w:left="1701" w:hanging="567"/>
      </w:pPr>
      <w:rPr>
        <w:rFonts w:ascii="Times New Roman" w:eastAsia="Times New Roman" w:hAnsi="Times New Roman" w:cs="Times New Roman"/>
        <w:smallCaps w:val="0"/>
        <w:strike w:val="0"/>
        <w:sz w:val="24"/>
        <w:szCs w:val="24"/>
        <w:vertAlign w:val="baseline"/>
      </w:rPr>
    </w:lvl>
    <w:lvl w:ilvl="1">
      <w:start w:val="1"/>
      <w:numFmt w:val="lowerLetter"/>
      <w:lvlText w:val="%2."/>
      <w:lvlJc w:val="left"/>
      <w:pPr>
        <w:ind w:left="2061" w:hanging="207"/>
      </w:pPr>
      <w:rPr>
        <w:smallCaps w:val="0"/>
        <w:strike w:val="0"/>
        <w:sz w:val="24"/>
        <w:szCs w:val="24"/>
        <w:vertAlign w:val="baseline"/>
      </w:rPr>
    </w:lvl>
    <w:lvl w:ilvl="2">
      <w:start w:val="1"/>
      <w:numFmt w:val="lowerRoman"/>
      <w:lvlText w:val="%3."/>
      <w:lvlJc w:val="left"/>
      <w:pPr>
        <w:ind w:left="2754" w:hanging="120"/>
      </w:pPr>
      <w:rPr>
        <w:smallCaps w:val="0"/>
        <w:strike w:val="0"/>
        <w:sz w:val="24"/>
        <w:szCs w:val="24"/>
        <w:vertAlign w:val="baseline"/>
      </w:rPr>
    </w:lvl>
    <w:lvl w:ilvl="3">
      <w:start w:val="1"/>
      <w:numFmt w:val="decimal"/>
      <w:lvlText w:val="%4."/>
      <w:lvlJc w:val="left"/>
      <w:pPr>
        <w:ind w:left="3501" w:hanging="206"/>
      </w:pPr>
      <w:rPr>
        <w:smallCaps w:val="0"/>
        <w:strike w:val="0"/>
        <w:sz w:val="24"/>
        <w:szCs w:val="24"/>
        <w:vertAlign w:val="baseline"/>
      </w:rPr>
    </w:lvl>
    <w:lvl w:ilvl="4">
      <w:start w:val="1"/>
      <w:numFmt w:val="lowerLetter"/>
      <w:lvlText w:val="%5."/>
      <w:lvlJc w:val="left"/>
      <w:pPr>
        <w:ind w:left="4221" w:hanging="206"/>
      </w:pPr>
      <w:rPr>
        <w:smallCaps w:val="0"/>
        <w:strike w:val="0"/>
        <w:sz w:val="24"/>
        <w:szCs w:val="24"/>
        <w:vertAlign w:val="baseline"/>
      </w:rPr>
    </w:lvl>
    <w:lvl w:ilvl="5">
      <w:start w:val="1"/>
      <w:numFmt w:val="lowerRoman"/>
      <w:lvlText w:val="%6."/>
      <w:lvlJc w:val="left"/>
      <w:pPr>
        <w:ind w:left="4914" w:hanging="120"/>
      </w:pPr>
      <w:rPr>
        <w:smallCaps w:val="0"/>
        <w:strike w:val="0"/>
        <w:sz w:val="24"/>
        <w:szCs w:val="24"/>
        <w:vertAlign w:val="baseline"/>
      </w:rPr>
    </w:lvl>
    <w:lvl w:ilvl="6">
      <w:start w:val="1"/>
      <w:numFmt w:val="decimal"/>
      <w:lvlText w:val="%7."/>
      <w:lvlJc w:val="left"/>
      <w:pPr>
        <w:ind w:left="5661" w:hanging="207"/>
      </w:pPr>
      <w:rPr>
        <w:smallCaps w:val="0"/>
        <w:strike w:val="0"/>
        <w:sz w:val="24"/>
        <w:szCs w:val="24"/>
        <w:vertAlign w:val="baseline"/>
      </w:rPr>
    </w:lvl>
    <w:lvl w:ilvl="7">
      <w:start w:val="1"/>
      <w:numFmt w:val="lowerLetter"/>
      <w:lvlText w:val="%8."/>
      <w:lvlJc w:val="left"/>
      <w:pPr>
        <w:ind w:left="6381" w:hanging="207"/>
      </w:pPr>
      <w:rPr>
        <w:smallCaps w:val="0"/>
        <w:strike w:val="0"/>
        <w:sz w:val="24"/>
        <w:szCs w:val="24"/>
        <w:vertAlign w:val="baseline"/>
      </w:rPr>
    </w:lvl>
    <w:lvl w:ilvl="8">
      <w:start w:val="1"/>
      <w:numFmt w:val="lowerRoman"/>
      <w:lvlText w:val="%9."/>
      <w:lvlJc w:val="left"/>
      <w:pPr>
        <w:ind w:left="7074" w:hanging="120"/>
      </w:pPr>
      <w:rPr>
        <w:smallCaps w:val="0"/>
        <w:strike w:val="0"/>
        <w:sz w:val="24"/>
        <w:szCs w:val="24"/>
        <w:vertAlign w:val="baseline"/>
      </w:rPr>
    </w:lvl>
  </w:abstractNum>
  <w:abstractNum w:abstractNumId="1">
    <w:nsid w:val="439E4A85"/>
    <w:multiLevelType w:val="multilevel"/>
    <w:tmpl w:val="44BA11B8"/>
    <w:lvl w:ilvl="0">
      <w:start w:val="1"/>
      <w:numFmt w:val="upperRoman"/>
      <w:lvlText w:val="%1."/>
      <w:lvlJc w:val="left"/>
      <w:pPr>
        <w:ind w:left="927" w:hanging="153"/>
      </w:pPr>
      <w:rPr>
        <w:rFonts w:ascii="Times New Roman" w:eastAsia="Times New Roman" w:hAnsi="Times New Roman" w:cs="Times New Roman"/>
        <w:smallCaps w:val="0"/>
        <w:strike w:val="0"/>
        <w:sz w:val="24"/>
        <w:szCs w:val="24"/>
        <w:vertAlign w:val="baseline"/>
      </w:rPr>
    </w:lvl>
    <w:lvl w:ilvl="1">
      <w:start w:val="1"/>
      <w:numFmt w:val="lowerLetter"/>
      <w:lvlText w:val="%2."/>
      <w:lvlJc w:val="left"/>
      <w:pPr>
        <w:ind w:left="1080" w:hanging="207"/>
      </w:pPr>
      <w:rPr>
        <w:smallCaps w:val="0"/>
        <w:strike w:val="0"/>
        <w:sz w:val="24"/>
        <w:szCs w:val="24"/>
        <w:vertAlign w:val="baseline"/>
      </w:rPr>
    </w:lvl>
    <w:lvl w:ilvl="2">
      <w:start w:val="1"/>
      <w:numFmt w:val="lowerRoman"/>
      <w:lvlText w:val="%3."/>
      <w:lvlJc w:val="left"/>
      <w:pPr>
        <w:ind w:left="1800" w:hanging="558"/>
      </w:pPr>
      <w:rPr>
        <w:smallCaps w:val="0"/>
        <w:strike w:val="0"/>
        <w:sz w:val="24"/>
        <w:szCs w:val="24"/>
        <w:vertAlign w:val="baseline"/>
      </w:rPr>
    </w:lvl>
    <w:lvl w:ilvl="3">
      <w:start w:val="1"/>
      <w:numFmt w:val="decimal"/>
      <w:lvlText w:val="%4."/>
      <w:lvlJc w:val="left"/>
      <w:pPr>
        <w:ind w:left="2520" w:hanging="606"/>
      </w:pPr>
      <w:rPr>
        <w:smallCaps w:val="0"/>
        <w:strike w:val="0"/>
        <w:sz w:val="24"/>
        <w:szCs w:val="24"/>
        <w:vertAlign w:val="baseline"/>
      </w:rPr>
    </w:lvl>
    <w:lvl w:ilvl="4">
      <w:start w:val="1"/>
      <w:numFmt w:val="lowerLetter"/>
      <w:lvlText w:val="%5."/>
      <w:lvlJc w:val="left"/>
      <w:pPr>
        <w:ind w:left="3240" w:hanging="594"/>
      </w:pPr>
      <w:rPr>
        <w:smallCaps w:val="0"/>
        <w:strike w:val="0"/>
        <w:sz w:val="24"/>
        <w:szCs w:val="24"/>
        <w:vertAlign w:val="baseline"/>
      </w:rPr>
    </w:lvl>
    <w:lvl w:ilvl="5">
      <w:start w:val="1"/>
      <w:numFmt w:val="lowerRoman"/>
      <w:lvlText w:val="%6."/>
      <w:lvlJc w:val="left"/>
      <w:pPr>
        <w:ind w:left="3960" w:hanging="522"/>
      </w:pPr>
      <w:rPr>
        <w:smallCaps w:val="0"/>
        <w:strike w:val="0"/>
        <w:sz w:val="24"/>
        <w:szCs w:val="24"/>
        <w:vertAlign w:val="baseline"/>
      </w:rPr>
    </w:lvl>
    <w:lvl w:ilvl="6">
      <w:start w:val="1"/>
      <w:numFmt w:val="decimal"/>
      <w:lvlText w:val="%7."/>
      <w:lvlJc w:val="left"/>
      <w:pPr>
        <w:ind w:left="4680" w:hanging="570"/>
      </w:pPr>
      <w:rPr>
        <w:smallCaps w:val="0"/>
        <w:strike w:val="0"/>
        <w:sz w:val="24"/>
        <w:szCs w:val="24"/>
        <w:vertAlign w:val="baseline"/>
      </w:rPr>
    </w:lvl>
    <w:lvl w:ilvl="7">
      <w:start w:val="1"/>
      <w:numFmt w:val="lowerLetter"/>
      <w:lvlText w:val="%8."/>
      <w:lvlJc w:val="left"/>
      <w:pPr>
        <w:ind w:left="5400" w:hanging="558"/>
      </w:pPr>
      <w:rPr>
        <w:smallCaps w:val="0"/>
        <w:strike w:val="0"/>
        <w:sz w:val="24"/>
        <w:szCs w:val="24"/>
        <w:vertAlign w:val="baseline"/>
      </w:rPr>
    </w:lvl>
    <w:lvl w:ilvl="8">
      <w:start w:val="1"/>
      <w:numFmt w:val="lowerRoman"/>
      <w:lvlText w:val="%9."/>
      <w:lvlJc w:val="left"/>
      <w:pPr>
        <w:ind w:left="6120" w:hanging="486"/>
      </w:pPr>
      <w:rPr>
        <w:smallCaps w:val="0"/>
        <w:strike w:val="0"/>
        <w:sz w:val="24"/>
        <w:szCs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4"/>
    <w:rsid w:val="000E5593"/>
    <w:rsid w:val="00156B89"/>
    <w:rsid w:val="002B129C"/>
    <w:rsid w:val="00627259"/>
    <w:rsid w:val="009F7B04"/>
    <w:rsid w:val="00C31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56B89"/>
    <w:rPr>
      <w:sz w:val="18"/>
      <w:szCs w:val="18"/>
    </w:rPr>
  </w:style>
  <w:style w:type="character" w:customStyle="1" w:styleId="TextodebaloChar">
    <w:name w:val="Texto de balão Char"/>
    <w:basedOn w:val="Fontepargpadro"/>
    <w:link w:val="Textodebalo"/>
    <w:uiPriority w:val="99"/>
    <w:semiHidden/>
    <w:rsid w:val="00156B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pg.epm@ufabc.edu.br" TargetMode="External"/><Relationship Id="rId8" Type="http://schemas.openxmlformats.org/officeDocument/2006/relationships/hyperlink" Target="mailto:ppg.epm@ufabc.edu.b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4135</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2021-01-06T17:55:00Z</dcterms:created>
  <dcterms:modified xsi:type="dcterms:W3CDTF">2021-01-06T17:55:00Z</dcterms:modified>
</cp:coreProperties>
</file>